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B2" w:rsidRPr="00E34EB2" w:rsidRDefault="00E34EB2" w:rsidP="00E34EB2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 xml:space="preserve">Adres strony internetowej, na której zamieszczona będzie specyfikacja istotnych warunków 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zamówienia (jeżeli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dotyczy):</w:t>
      </w:r>
    </w:p>
    <w:p w:rsidR="00E34EB2" w:rsidRPr="00E34EB2" w:rsidRDefault="00E34EB2" w:rsidP="00E34EB2">
      <w:hyperlink r:id="rId4" w:tgtFrame="_blank" w:history="1">
        <w:r w:rsidRPr="00E34EB2">
          <w:rPr>
            <w:rFonts w:ascii="Tahoma" w:hAnsi="Tahoma" w:cs="Tahoma"/>
            <w:color w:val="000000"/>
            <w:sz w:val="20"/>
            <w:u w:val="single"/>
          </w:rPr>
          <w:t>http://www.1wszk.pl</w:t>
        </w:r>
      </w:hyperlink>
    </w:p>
    <w:p w:rsidR="00E34EB2" w:rsidRPr="00E34EB2" w:rsidRDefault="00E34EB2" w:rsidP="00E34EB2">
      <w:r w:rsidRPr="00E34EB2">
        <w:pict>
          <v:rect id="_x0000_i1025" style="width:0;height:1.5pt" o:hrstd="t" o:hrnoshade="t" o:hr="t" fillcolor="black" stroked="f"/>
        </w:pic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>Ogłoszenie nr 17339 - 2017 z dnia 2017-01-31 r.</w:t>
      </w:r>
    </w:p>
    <w:p w:rsidR="00E34EB2" w:rsidRPr="00E34EB2" w:rsidRDefault="00E34EB2" w:rsidP="00E34EB2">
      <w:pPr>
        <w:shd w:val="clear" w:color="auto" w:fill="FFFFFF"/>
        <w:spacing w:line="502" w:lineRule="atLeast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 w:rsidRPr="00E34EB2">
        <w:rPr>
          <w:rFonts w:ascii="Tahoma" w:hAnsi="Tahoma" w:cs="Tahoma"/>
          <w:b/>
          <w:bCs/>
          <w:color w:val="000000"/>
          <w:sz w:val="27"/>
          <w:szCs w:val="27"/>
        </w:rPr>
        <w:t xml:space="preserve">Lublin: 1. Przedmiotem zamówienia jest dostawa środków kontrastowych do TK i MRI, pasków do oznaczania glukozy oraz </w:t>
      </w:r>
      <w:proofErr w:type="spellStart"/>
      <w:r w:rsidRPr="00E34EB2">
        <w:rPr>
          <w:rFonts w:ascii="Tahoma" w:hAnsi="Tahoma" w:cs="Tahoma"/>
          <w:b/>
          <w:bCs/>
          <w:color w:val="000000"/>
          <w:sz w:val="27"/>
          <w:szCs w:val="27"/>
        </w:rPr>
        <w:t>glukometrów</w:t>
      </w:r>
      <w:proofErr w:type="spellEnd"/>
      <w:r w:rsidRPr="00E34EB2">
        <w:rPr>
          <w:rFonts w:ascii="Tahoma" w:hAnsi="Tahoma" w:cs="Tahoma"/>
          <w:b/>
          <w:bCs/>
          <w:color w:val="000000"/>
          <w:sz w:val="27"/>
          <w:szCs w:val="27"/>
        </w:rPr>
        <w:t xml:space="preserve">, gąbek hemostatycznych zgodnie z ofertą cenową i szczegółowym opisem przedmiotu zamówienia stanowiącym Załączniki nr 1-11 do SIWZ. Zakres zamówienia obejmuje asortyment wyspecyfikowany w 11 zadaniach: Zadanie nr 1 – Środki kontrastowe LOHEXOL Zadanie nr 2 – Środki kontrastowe IODIXANOL Zadanie nr 3 – Środki kontrastowe IOPROMIDE Zadanie nr 4 – Środki kontrastowe IOMEPROL Zadanie nr 5 – Środki kontrastowe GADOBUTROL Zadanie nr 6 – Środki kontrastowe GADODIAMIDE Zadanie nr 7 – Środki kontrastowe GADOTERIDOL Zadanie nr 8 – Paski testowe do oznaczania glukozy wraz z </w:t>
      </w:r>
      <w:proofErr w:type="spellStart"/>
      <w:r w:rsidRPr="00E34EB2">
        <w:rPr>
          <w:rFonts w:ascii="Tahoma" w:hAnsi="Tahoma" w:cs="Tahoma"/>
          <w:b/>
          <w:bCs/>
          <w:color w:val="000000"/>
          <w:sz w:val="27"/>
          <w:szCs w:val="27"/>
        </w:rPr>
        <w:t>glukometrami</w:t>
      </w:r>
      <w:proofErr w:type="spellEnd"/>
      <w:r w:rsidRPr="00E34EB2">
        <w:rPr>
          <w:rFonts w:ascii="Tahoma" w:hAnsi="Tahoma" w:cs="Tahoma"/>
          <w:b/>
          <w:bCs/>
          <w:color w:val="000000"/>
          <w:sz w:val="27"/>
          <w:szCs w:val="27"/>
        </w:rPr>
        <w:t xml:space="preserve"> Zadanie nr 9 – Dwuskładnikowa hemostatyczna gąbka lecznicza Zadanie nr 10 – Gąbka żelatynowa Zadanie nr 11 – Gąbka zawierająca siarczan </w:t>
      </w:r>
      <w:proofErr w:type="spellStart"/>
      <w:r w:rsidRPr="00E34EB2">
        <w:rPr>
          <w:rFonts w:ascii="Tahoma" w:hAnsi="Tahoma" w:cs="Tahoma"/>
          <w:b/>
          <w:bCs/>
          <w:color w:val="000000"/>
          <w:sz w:val="27"/>
          <w:szCs w:val="27"/>
        </w:rPr>
        <w:t>gentamecyny</w:t>
      </w:r>
      <w:proofErr w:type="spellEnd"/>
      <w:r w:rsidRPr="00E34EB2"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 w:rsidRPr="00E34EB2">
        <w:rPr>
          <w:rFonts w:ascii="Tahoma" w:hAnsi="Tahoma" w:cs="Tahoma"/>
          <w:b/>
          <w:bCs/>
          <w:color w:val="000000"/>
          <w:sz w:val="27"/>
        </w:rPr>
        <w:t> </w:t>
      </w:r>
      <w:r w:rsidRPr="00E34EB2">
        <w:rPr>
          <w:rFonts w:ascii="Tahoma" w:hAnsi="Tahoma" w:cs="Tahoma"/>
          <w:b/>
          <w:bCs/>
          <w:color w:val="000000"/>
          <w:sz w:val="27"/>
          <w:szCs w:val="27"/>
        </w:rPr>
        <w:br/>
        <w:t>OGŁOSZENIE O ZAMÓWIENIU - Dostawy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Zamieszczanie ogłoszenia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obowiązkowe</w:t>
      </w:r>
      <w:proofErr w:type="gram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Ogłoszenie dotyczy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zamówienia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publicznego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Zamówienie dotyczy projektu lub programu współfinansowanego ze środków Unii Europejskiej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nie</w:t>
      </w:r>
      <w:proofErr w:type="gram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Nazwa projektu lub programu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nie</w:t>
      </w:r>
      <w:proofErr w:type="gram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>, nie mniejszy niż 30%, osób zatrudnionych przez zakłady pracy chronionej lub wykonawców albo ich jednostki (w %)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b/>
          <w:bCs/>
          <w:color w:val="000000"/>
        </w:rPr>
      </w:pPr>
      <w:r w:rsidRPr="00E34EB2">
        <w:rPr>
          <w:rFonts w:ascii="Tahoma" w:hAnsi="Tahoma" w:cs="Tahoma"/>
          <w:b/>
          <w:bCs/>
          <w:color w:val="000000"/>
          <w:u w:val="single"/>
        </w:rPr>
        <w:t>SEKCJA I: ZAMAWIAJĄCY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Postępowanie przeprowadza centralny zamawiający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nie</w:t>
      </w:r>
      <w:proofErr w:type="gram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Postępowanie przeprowadza podmiot, któremu zamawiający powierzył/powierzyli przeprowadzenie postępowania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nie</w:t>
      </w:r>
      <w:proofErr w:type="gram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Informacje na temat podmiotu któremu zamawiający powierzył/powierzyli prowadzenie postępowania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Postępowanie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jest przeprowadzane wspólnie przez zamawiających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nie</w:t>
      </w:r>
      <w:proofErr w:type="gram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  <w:t>Jeżeli tak, należy wymienić zamawiających, którzy wspólnie przeprowadzają postępowanie oraz podać adresy ich siedzib, krajowe numery identyfikacyjne oraz osoby do kontaktów wraz z danymi do kontaktów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Postępowanie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jest przeprowadzane wspólnie z zamawiającymi z innych państw członkowskich Unii Europejskiej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nie</w:t>
      </w:r>
      <w:proofErr w:type="gram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W przypadku przeprowadzania postępowania wspólnie z zamawiającymi z innych państw członkowskich Unii Europejskiej – mające zastosowanie krajowe prawo zamówień publicznych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Informacje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dodatkowe:</w:t>
      </w:r>
    </w:p>
    <w:p w:rsidR="00E34EB2" w:rsidRPr="00E34EB2" w:rsidRDefault="00E34EB2" w:rsidP="00E34EB2">
      <w:pPr>
        <w:shd w:val="clear" w:color="auto" w:fill="FFFFFF"/>
        <w:spacing w:after="240"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I. 1) NAZWA I ADRES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1 Wojskowy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Szpital Kliniczny z Polikliniką Samodzielny Publiczny Zakład Opieki Zdrowotnej w Lublinie, krajowy numer identyfikacyjny 43102223200011, ul. Al. Racławickie  23, 20049   Lublin, woj. lubelskie, państwo Polska, tel. 261 183 203, e-mail zamowienia.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publ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>@1wszk.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pl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>, faks 261 183 203.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Adres strony internetowej (URL): www.1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wszk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>.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pl</w:t>
      </w:r>
      <w:proofErr w:type="gram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I. 2) RODZAJ ZAMAWIAJĄCEGO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Podmiot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prawa publicznego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I.3) WSPÓLNE UDZIELANIE 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ZAMÓWIENIA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(jeżeli</w:t>
      </w:r>
      <w:proofErr w:type="gramEnd"/>
      <w:r w:rsidRPr="00E34EB2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dotyczy)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Europejskiej (który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I.4) KOMUNIKACJA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Nieograniczony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, pełny i bezpośredni dostęp do dokumentów z postępowania można uzyskać pod adresem (URL)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tak</w:t>
      </w:r>
      <w:proofErr w:type="gramEnd"/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www.1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wszk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>.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pl</w:t>
      </w:r>
      <w:proofErr w:type="gram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Adres strony internetowej, na której zamieszczona będzie specyfikacja istotnych warunków zamówienia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tak</w:t>
      </w:r>
      <w:proofErr w:type="gramEnd"/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www.1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wszk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>.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pl</w:t>
      </w:r>
      <w:proofErr w:type="gram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lastRenderedPageBreak/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Dostęp do dokumentów z postępowania jest ograniczony - więcej informacji można uzyskać pod adresem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nie</w:t>
      </w:r>
      <w:proofErr w:type="gramEnd"/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Oferty lub wnioski o dopuszczenie do udziału w postępowaniu należy przesyłać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Elektronicznie</w:t>
      </w:r>
      <w:proofErr w:type="gram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nie</w:t>
      </w:r>
      <w:proofErr w:type="gramEnd"/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adres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Dopuszczone jest przesłanie ofert lub wniosków o dopuszczenie do udziału w postępowaniu w inny sposób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nie</w:t>
      </w:r>
      <w:proofErr w:type="gramEnd"/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Wymagane jest przesłanie ofert lub wniosków o dopuszczenie do udziału w postępowaniu w inny sposób: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nie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Adres: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1 Wojskowy Szpital Kliniczny z Polikliniką w Lublinie, Al. Racławickie 44, budynek nr 1, pokój nr 22 (kancelaria)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Komunikacja elektroniczna wymaga korzystania z narzędzi i urządzeń lub formatów plików, które nie są ogólnie dostępne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nie</w:t>
      </w:r>
      <w:proofErr w:type="gramEnd"/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Nieograniczony, pełny, bezpośredni i bezpłatny dostęp do tych narzędzi można uzyskać pod adresem: (URL)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b/>
          <w:bCs/>
          <w:color w:val="000000"/>
        </w:rPr>
      </w:pPr>
      <w:r w:rsidRPr="00E34EB2">
        <w:rPr>
          <w:rFonts w:ascii="Tahoma" w:hAnsi="Tahoma" w:cs="Tahoma"/>
          <w:b/>
          <w:bCs/>
          <w:color w:val="000000"/>
          <w:u w:val="single"/>
        </w:rPr>
        <w:t>SEKCJA II: PRZEDMIOT ZAMÓWIENIA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lastRenderedPageBreak/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II.1) Nazwa nadana zamówieniu przez zamawiającego: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 xml:space="preserve">1. Przedmiotem zamówienia jest dostawa środków kontrastowych do TK i MRI, pasków do oznaczania glukozy oraz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glukometrów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, gąbek hemostatycznych zgodnie z ofertą cenową i szczegółowym opisem przedmiotu zamówienia stanowiącym Załączniki nr 1-11 do SIWZ. Zakres zamówienia obejmuje asortyment wyspecyfikowany w 11 zadaniach: Zadanie nr 1 – Środki kontrastowe LOHEXOL Zadanie nr 2 – Środki kontrastowe IODIXANOL Zadanie nr 3 – Środki kontrastowe IOPROMIDE Zadanie nr 4 – Środki kontrastowe IOMEPROL Zadanie nr 5 – Środki kontrastowe GADOBUTROL Zadanie nr 6 – Środki kontrastowe GADODIAMIDE Zadanie nr 7 – Środki kontrastowe GADOTERIDOL Zadanie nr 8 – Paski testowe do oznaczania glukozy wraz z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glukometrami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 Zadanie nr 9 – Dwuskładnikowa hemostatyczna gąbka lecznicza Zadanie nr 10 – Gąbka żelatynowa Zadanie nr 11 – Gąbka zawierająca siarczan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gentamecyny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>.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Numer referencyjny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ZP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>/PN/3/2017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Przed wszczęciem postępowania o udzielenie zamówienia przeprowadzono dialog techniczny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nie</w:t>
      </w:r>
      <w:proofErr w:type="gram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II.2) Rodzaj zamówienia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dostawy</w:t>
      </w:r>
      <w:proofErr w:type="gramEnd"/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II.3) Informacja o możliwości składania ofert częściowych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Zamówienie podzielone jest na części: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>Tak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Oferty lub wnioski o dopuszczenie do udziału w postępowaniu można składać w odniesieniu do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wszystkich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części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II.4) Krótki opis przedmiotu zamówienia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 xml:space="preserve">(wielkość, zakres, rodzaj i ilość dostaw, usług lub robót </w:t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lastRenderedPageBreak/>
        <w:t>budowlanych lub określenie zapotrzebowania i wymagań</w:t>
      </w:r>
      <w:proofErr w:type="gramStart"/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 xml:space="preserve"> )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w przypadku partnerstwa innowacyjnego - określenie zapotrzebowania na innowacyjny produkt, usługę lub roboty budowlane: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 xml:space="preserve">1. Przedmiotem zamówienia jest dostawa środków kontrastowych do TK i MRI, pasków do oznaczania glukozy oraz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glukometrów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, gąbek hemostatycznych zgodnie z ofertą cenową i szczegółowym opisem przedmiotu zamówienia stanowiącym Załączniki nr 1-11 do SIWZ. Zakres zamówienia obejmuje asortyment wyspecyfikowany w 11 zadaniach: Zadanie nr 1 – Środki kontrastowe LOHEXOL Zadanie nr 2 – Środki kontrastowe IODIXANOL Zadanie nr 3 – Środki kontrastowe IOPROMIDE Zadanie nr 4 – Środki kontrastowe IOMEPROL Zadanie nr 5 – Środki kontrastowe GADOBUTROL Zadanie nr 6 – Środki kontrastowe GADODIAMIDE Zadanie nr 7 – Środki kontrastowe GADOTERIDOL Zadanie nr 8 – Paski testowe do oznaczania glukozy wraz z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glukometrami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 Zadanie nr 9 – Dwuskładnikowa hemostatyczna gąbka lecznicza Zadanie nr 10 – Gąbka żelatynowa Zadanie nr 11 – Gąbka zawierająca siarczan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gentamecyny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>.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II.5) Główny kod CPV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33696000-5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Dodatkowe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kody CPV:</w:t>
      </w:r>
      <w:r w:rsidRPr="00E34EB2">
        <w:rPr>
          <w:rFonts w:ascii="Tahoma" w:hAnsi="Tahoma" w:cs="Tahoma"/>
          <w:color w:val="000000"/>
          <w:sz w:val="20"/>
          <w:szCs w:val="20"/>
        </w:rPr>
        <w:t>33124131-2, 33141100-1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II.6) Całkowita wartość zamówienia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(jeżeli zamawiający podaje informacje o wartości zamówienia</w:t>
      </w:r>
      <w:proofErr w:type="gramStart"/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)</w:t>
      </w:r>
      <w:r w:rsidRPr="00E34EB2">
        <w:rPr>
          <w:rFonts w:ascii="Tahoma" w:hAnsi="Tahoma" w:cs="Tahoma"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Wartość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bez VAT: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Waluta: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(w przypadku umów ramowych lub dynamicznego systemu zakupów – szacunkowa całkowita maksymalna wartość w całym okresie obowiązywania umowy ramowej lub dynamicznego systemu zakupów)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II.7) Czy przewiduje się udzielenie zamówień, o których mowa w art. 67 ust. 1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pkt</w:t>
      </w:r>
      <w:proofErr w:type="spell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6 i 7 lub w art. 134 ust. 6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pkt</w:t>
      </w:r>
      <w:proofErr w:type="spell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3 ustawy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nie</w:t>
      </w:r>
      <w:proofErr w:type="gramEnd"/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II.8) Okres, w którym realizowane będzie zamówienie lub okres, na który została zawarta umowa ramowa lub okres, na który został ustanowiony dynamiczny system zakupów: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>Okres w miesiącach: 12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II.9) Informacje dodatkowe: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b/>
          <w:bCs/>
          <w:color w:val="000000"/>
        </w:rPr>
      </w:pPr>
      <w:r w:rsidRPr="00E34EB2">
        <w:rPr>
          <w:rFonts w:ascii="Tahoma" w:hAnsi="Tahoma" w:cs="Tahoma"/>
          <w:b/>
          <w:bCs/>
          <w:color w:val="000000"/>
          <w:u w:val="single"/>
        </w:rPr>
        <w:t>SEKCJA III: INFORMACJE O CHARAKTERZE PRAWNYM, EKONOMICZNYM, FINANSOWYM I TECHNICZNYM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III.1) WARUNKI UDZIAŁU W POSTĘPOWANIU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III.1.1) Kompetencje lub uprawnienia do prowadzenia określonej działalności zawodowej, o ile wynika to z odrębnych przepisów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Określenie warunków: Zamawiający wymaga posiadania przez Wykonawców, którzy składają ofertę aktualnej wymaganej prawem koncesji/ zezwolenia na prowadzenie hurtowni farmaceutycznej/ składu celnego/ składu konsygnacyjnego na prowadzenie obrotu asortymentem stanowiącym przedmiot zamówienia dla produktów kwalifikowanych jako produkty lecznicze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,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Informacje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dodatkowe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III.1.2) Sytuacja finansowa lub ekonomiczna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Określenie warunków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Informacje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dodatkowe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III.1.3) Zdolność techniczna lub zawodowa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Określenie warunków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Zamawiający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wymaga od wykonawców wskazania w ofercie lub we wniosku o dopuszczenie do udziału w postępowaniu imion i nazwisk osób wykonujących czynności przy realizacji zamówienia wraz z informacją o kwalifikacjach zawodowych lub doświadczeniu tych osób: nie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Informacje dodatkowe: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III.2) PODSTAWY WYKLUCZENIA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III.2.1) Podstawy wykluczenia określone w art. 24 ust. 1 ustawy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III.2.2) Zamawiający przewiduje wykluczenie wykonawcy na podstawie art. 24 ust. 5 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ustawy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tak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Zamawiający przewiduje następujące fakultatywne podstawy wykluczenia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(podstawa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wykluczenia określona w art. 24 ust. 5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pkt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 1 ustawy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>)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III.3) WYKAZ OŚWIADCZEŃ SKŁADANYCH PRZEZ WYKONAWCĘ W CELU WSTĘPNEGO POTWIERDZENIA, ŻE NIE PODLEGA ON WYKLUCZENIU ORAZ SPEŁNIA WARUNKI UDZIAŁU W POSTĘPOWANIU ORAZ SPEŁNIA KRYTERIA SELEKCJI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Oświadczenie o niepodleganiu wykluczeniu oraz spełnianiu warunków udziału w postępowaniu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tak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Oświadczenie o spełnianiu kryteriów selekcji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nie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III.4) WYKAZ OŚWIADCZEŃ LUB 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DOKUMENTÓW , 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SKŁADANYCH PRZEZ WYKONAWCĘ W POSTĘPOWANIU NA WEZWANIE ZAMAWIAJACEGO W CELU POTWIERDZENIA OKOLICZNOŚCI, O KTÓRYCH MOWA W ART. 25 UST. 1 PKT 3 USTAWY PZP: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składek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</w:t>
      </w:r>
      <w:r w:rsidRPr="00E34EB2">
        <w:rPr>
          <w:rFonts w:ascii="Tahoma" w:hAnsi="Tahoma" w:cs="Tahoma"/>
          <w:color w:val="000000"/>
          <w:sz w:val="20"/>
          <w:szCs w:val="20"/>
        </w:rPr>
        <w:lastRenderedPageBreak/>
        <w:t xml:space="preserve">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art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. 24 ust. 5 pkt. 1 ustawy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>.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III.5) WYKAZ OŚWIADCZEŃ LUB DOKUMENTÓW SKŁADANYCH PRZEZ WYKONAWCĘ W POSTĘPOWANIU NA WEZWANIE ZAMAWIAJACEGO W CELU POTWIERDZENIA OKOLICZNOŚCI, O KTÓRYCH MOWA W ART. 25 UST. 1 PKT 1 USTAWY PZP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III.5.1) W ZAKRESIE SPEŁNIANIA WARUNKÓW UDZIAŁU W POSTĘPOWANIU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koncesja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>, zezwolenia, licencji lub dokument potwierdzający, że wykonawca jest wpisany do jednego z rejestrów zawodowych lub handlowych, prowadzonych w państwie członkowskim Unii Europejskiej, w którym wykonawca ma siedzibę lub miejsce zamieszkania.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III.5.2) W ZAKRESIE KRYTERIÓW SELEKCJI: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III.6) WYKAZ OŚWIADCZEŃ LUB DOKUMENTÓW SKŁADANYCH PRZEZ WYKONAWCĘ W POSTĘPOWANIU NA WEZWANIE ZAMAWIAJACEGO W CELU POTWIERDZENIA OKOLICZNOŚCI, O KTÓRYCH MOWA W ART. 25 UST. 1 PKT 2 USTAWY PZP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 xml:space="preserve">Zamawiający 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 xml:space="preserve">wymaga : 1) 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Dla produktów kwalifikowanych jako produkty lecznicze: -Oświadczenia Wykonawcy, iż oferowane produkty farmaceutyczne posiadają wymaganą rejestrację i aktualne dokumenty dopuszczające do obrotu na terytorium Rzeczypospolitej Polskiej, zgodnie z obowiązującym prawem,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okazywalne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 na każde wezwanie Zamawiającego. – dotyczy zadania nr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 xml:space="preserve"> 1-7,9,11. – wzór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ośw.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załącznik</w:t>
      </w:r>
      <w:proofErr w:type="spellEnd"/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nr 16 -Oświadczenia, iż zaoferowane produkty farmaceutyczne posiadają ważną charakterystykę dla produktu leczniczego,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okazywalną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 na każde wezwanie Zamawiającego. – dotyczy zadania nr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 xml:space="preserve"> 1-7,9,11. – wzór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ośw.załącznik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 nr 16 2) Dla produktów zakwalifikowanych przez 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producenta jako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wyrób medyczny: - Aktualnego dokumentu dopuszczenia do obrotu i używania na rynku krajowym dla zaoferowanych wyrobów medycznych określonych w Zad. 8,10 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zgodnie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z wymaganiami określonymi w ustawie o wyrobach medycznych z dn. 20.05.2010 r. (Dz. U. 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z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2015 r., poz. 876 ze zm.) potwierdzającego oznaczenie przedmiotu zamówienia znakiem CE, tj.: - deklaracja </w:t>
      </w:r>
      <w:r w:rsidRPr="00E34EB2">
        <w:rPr>
          <w:rFonts w:ascii="Tahoma" w:hAnsi="Tahoma" w:cs="Tahoma"/>
          <w:color w:val="000000"/>
          <w:sz w:val="20"/>
          <w:szCs w:val="20"/>
        </w:rPr>
        <w:lastRenderedPageBreak/>
        <w:t xml:space="preserve">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notyfikowanej. 3) Próbki oferowanego przedmiotu zamówienia w ilości 1 szt. określonego w zad. 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nr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8 z etykietą handlową w celu dokonania prób użytkowych oraz do sprawdzenia czy oferowany przedmiot zamówienia spełnia wymagania zamawiającego zgodnie z jego przeznaczeniem. Próbki wraz z płynem kontrolnym w oryginalnych opakowaniach handlowych należy dostarczyć do siedziby Zamawiającego wraz z ofertą, podając na opakowaniu, dokładną nazwę i adres Wykonawcy oraz nazwę przetargu, z dopiskiem "próbki". Wewnątrz opakowania należy umieścić dokładny spis załączonych próbek, a na opakowaniach handlowych zaznaczyć, której części zamówienia i pozycji dotyczą – dotyczy zad 8. Próbki nie podlegają zwrotowi. – próbki należy dostarczyć wraz z instrukcją użytkowania w języku polskim potwierdzającą spełnianie parametrów granicznych 4) Materiały informacyjne, katalogi, prospekty, foldery ze zdjęciami lub inne formy opisu w języku polskim, potwierdzające spełnianie parametrów wymaganych przez Zamawiającego dla asortymentu z zad nr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 xml:space="preserve"> 8,10, jednakże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nie sprzeczne z informacjami podanymi w załączniku nr 8,10 do SIWZ – dotyczy zadania nr 8,10.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III.7) INNE DOKUMENTY 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NIE WYMIENIONE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W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pkt</w:t>
      </w:r>
      <w:proofErr w:type="spell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III.3) - III.6)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 xml:space="preserve">1. Wykonawcy mogą wspólnie ubiegać się o udzielenie zamówienia. W takim przypadku Wykonawcy ustanawiają Pełnomocnika do reprezentowania ich w postępowaniu o udzielenie zamówienia albo reprezentowania ich w postępowaniu i zawarcia umowy w sprawie zamówienia publicznego i takie pełnomocnictwo w formie pisemnej musi zostać dołączone do oferty. 2. Pełnomocnictwo powinno: - jednoznacznie określać postępowanie, do którego się odnosi i precyzować zakres umocowania - wymieniać wszystkich Wykonawców, którzy wspólnie ubiegają się o udzielenie zamówienia oraz musi być podpisane przez wszystkich wymienionych uczestników zgodnie z zasadami reprezentacji i zostać złożone z ofertą. Wykonawcy wspólnie ubiegający się udzielenie zamówienia składają jedną ofertę, przy czym: dokumenty wskazane w Rozdziale. IV.2. 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pkt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. 2 SIWZ składa każdy z Wykonawców oddzielnie, pozostałe dokumenty wskazane w Rozdziale IV SIWZ składają wszyscy Wykonawcy </w:t>
      </w:r>
      <w:r w:rsidRPr="00E34EB2">
        <w:rPr>
          <w:rFonts w:ascii="Tahoma" w:hAnsi="Tahoma" w:cs="Tahoma"/>
          <w:color w:val="000000"/>
          <w:sz w:val="20"/>
          <w:szCs w:val="20"/>
        </w:rPr>
        <w:lastRenderedPageBreak/>
        <w:t xml:space="preserve">wspólnie. 3. Zgodnie z art. 141 ustawy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. Wykonawcy wspólnie ubiegający się o udzielenie zamówienia ponoszą solidarną odpowiedzialność za wykonanie umowy. 4. Wszelka korespondencja dokonywana będzie wyłącznie z Pełnomocnikiem. 5. Jeżeli oferta Wykonawców występujących wspólnie została wybrana, Zamawiający zastrzega sobie prawo żądania złożenia przed zawarciem umowy w sprawie zamówienia publicznego umowy regulującej współpracę tych Wykonawców (art. 23 ustawy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). 6. Wypełniając ofertę, jak również inne dokumenty powołujące się na „Wykonawcę"; w miejscu „np. nazwa i adres wykonawcy" należy wpisać dane dotyczące spółki cywilnej lub konsorcjum i pełnomocnika (lidera) upoważnionego do reprezentowania spółki cywilnej lub konsorcjum. Wykonawca w terminie 3 dni od zamieszczenia na stronie internetowej informacji z otwarcia ofert (art. 86 ust. 5 ustawy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>) zobowiązany jest przekazać Zamawiającemu oświadczenie o przynależności do tej samej grupy kapitałowej, o której mowa w art. 24 ust. 1 pkt. 23 ustawy – wzór załącznik nr 15 do SIWZ. Wraz ze złożeniem oświadczenia, Wykonawca może złożyć dokumenty bądź informacje potwierdzające, że powiązania z innym Wykonawcą, który złożył ofertę w niniejszym postępowaniu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 xml:space="preserve"> ,nie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prowadzą do zakłócenia konkurencji w postępowaniu. Warunek ten powinien spełniać każdy z Wykonawców samodzielnie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b/>
          <w:bCs/>
          <w:color w:val="000000"/>
        </w:rPr>
      </w:pPr>
      <w:r w:rsidRPr="00E34EB2">
        <w:rPr>
          <w:rFonts w:ascii="Tahoma" w:hAnsi="Tahoma" w:cs="Tahoma"/>
          <w:b/>
          <w:bCs/>
          <w:color w:val="000000"/>
          <w:u w:val="single"/>
        </w:rPr>
        <w:t>SEKCJA IV: PROCEDURA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IV.1) OPIS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IV.1.1) Tryb udzielenia zamówienia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przetarg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nieograniczony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IV.1.2) Zamawiający żąda wniesienia wadium: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nie</w:t>
      </w:r>
      <w:proofErr w:type="gram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IV.1.3) Przewiduje się udzielenie zaliczek na poczet wykonania zamówienia: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nie</w:t>
      </w:r>
      <w:proofErr w:type="gram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IV.1.4) Wymaga się złożenia ofert w postaci katalogów elektronicznych lub dołączenia do ofert katalogów elektronicznych: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lastRenderedPageBreak/>
        <w:t>nie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Dopuszcza się złożenie ofert w postaci katalogów elektronicznych lub dołączenia do ofert katalogów elektronicznych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nie</w:t>
      </w:r>
      <w:proofErr w:type="gramEnd"/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Informacje dodatkowe: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IV.1.5.) Wymaga się złożenia oferty wariantowej: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>nie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Dopuszcza się złożenie oferty wariantowej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nie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Złożenie oferty wariantowej dopuszcza się tylko z jednoczesnym złożeniem oferty zasadniczej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nie</w:t>
      </w:r>
      <w:proofErr w:type="gram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IV.1.6) Przewidywana liczba wykonawców, którzy zostaną zaproszeni do udziału w postępowaniu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(przetarg ograniczony, negocjacje z ogłoszeniem, dialog konkurencyjny, partnerstwo innowacyjne)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>Liczba wykonawców 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Przewidywana minimalna liczba wykonawców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Maksymalna liczba wykonawców 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Kryteria selekcji wykonawców: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IV.1.7) Informacje na temat umowy ramowej lub dynamicznego systemu zakupów: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>Umowa ramowa będzie zawarta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  <w:t>Czy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przewiduje się ograniczenie liczby uczestników umowy ramowej: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nie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Informacje dodatkowe: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lastRenderedPageBreak/>
        <w:br/>
        <w:t>Zamówienie obejmuje ustanowienie dynamicznego systemu zakupów: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nie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Informacje dodatkowe: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  <w:t>W ramach umowy ramowej/dynamicznego systemu zakupów dopuszcza się złożenie ofert w formie katalogów elektronicznych: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nie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Przewiduje się pobranie ze złożonych katalogów elektronicznych informacji potrzebnych do sporządzenia ofert w ramach umowy ramowej/dynamicznego systemu zakupów: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nie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IV.1.8) Aukcja elektroniczna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Przewidziane jest przeprowadzenie aukcji elektronicznej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(przetarg nieograniczony, przetarg ograniczony, negocjacje z ogłoszeniem</w:t>
      </w:r>
      <w:proofErr w:type="gramStart"/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)</w:t>
      </w:r>
      <w:r w:rsidRPr="00E34EB2">
        <w:rPr>
          <w:rFonts w:ascii="Tahoma" w:hAnsi="Tahoma" w:cs="Tahoma"/>
          <w:i/>
          <w:i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nie</w:t>
      </w:r>
      <w:proofErr w:type="gramEnd"/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Należy wskazać elementy, których wartości będą przedmiotem aukcji elektronicznej: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Przewiduje się ograniczenia co do przedstawionych wartości, wynikające z opisu przedmiotu zamówienia: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nie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Należy podać, które informacje zostaną udostępnione wykonawcom w trakcie aukcji elektronicznej oraz jaki będzie termin ich udostępnienia: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Informacje dotyczące przebiegu aukcji elektronicznej: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Jaki jest przewidziany sposób postępowania w toku aukcji elektronicznej i jakie będą warunki, na jakich wykonawcy będą mogli licytować (minimalne wysokości postąpień):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Informacje dotyczące wykorzystywanego sprzętu elektronicznego, rozwiązań i specyfikacji technicznych w zakresie połączeń: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lastRenderedPageBreak/>
        <w:t>Wymagania dotyczące rejestracji i identyfikacji wykonawców w aukcji elektronicznej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Informacje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o liczbie etapów aukcji elektronicznej i czasie ich trwania: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>Aukcja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etap</w:t>
            </w:r>
            <w:proofErr w:type="gramEnd"/>
            <w:r w:rsidRPr="00E34EB2">
              <w:t xml:space="preserve"> nr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czas</w:t>
            </w:r>
            <w:proofErr w:type="gramEnd"/>
            <w:r w:rsidRPr="00E34EB2">
              <w:t xml:space="preserve"> trwania etapu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/>
        </w:tc>
        <w:tc>
          <w:tcPr>
            <w:tcW w:w="0" w:type="auto"/>
            <w:vAlign w:val="center"/>
            <w:hideMark/>
          </w:tcPr>
          <w:p w:rsidR="00E34EB2" w:rsidRPr="00E34EB2" w:rsidRDefault="00E34EB2" w:rsidP="00E34EB2"/>
        </w:tc>
      </w:tr>
    </w:tbl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  <w:t>Czy wykonawcy, którzy nie złożyli nowych postąpień, zostaną zakwalifikowani do następnego etapu: nie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 xml:space="preserve">Warunki zamknięcia aukcji 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elektronicznej:</w:t>
      </w:r>
      <w:r w:rsidRPr="00E34EB2">
        <w:rPr>
          <w:rFonts w:ascii="Tahoma" w:hAnsi="Tahoma" w:cs="Tahoma"/>
          <w:color w:val="000000"/>
          <w:sz w:val="20"/>
        </w:rPr>
        <w:t> </w:t>
      </w:r>
      <w:proofErr w:type="gram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IV.2) KRYTERIA OCENY OFERT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IV.2.1) Kryteria oceny ofert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5"/>
        <w:gridCol w:w="1049"/>
      </w:tblGrid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Znaczenie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60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ważności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30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10</w:t>
            </w:r>
          </w:p>
        </w:tc>
      </w:tr>
    </w:tbl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IV.2.3) Zastosowanie procedury, o której mowa w art. 24aa ust. 1 ustawy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(przetarg nieograniczony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)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tak</w:t>
      </w:r>
      <w:proofErr w:type="gramEnd"/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IV.3) Negocjacje z ogłoszeniem, dialog konkurencyjny, partnerstwo innowacyjne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IV.3.1) Informacje na temat negocjacji z ogłoszeniem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Minimalne wymagania, które muszą spełniać wszystkie oferty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  <w:t>Przewidziane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jest zastrzeżenie prawa do udzielenia zamówienia na podstawie ofert wstępnych bez przeprowadzenia negocjacji nie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Przewidziany jest podział negocjacji na etapy w celu ograniczenia liczby ofert: nie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Należy podać informacje na temat etapów negocjacji (w tym liczbę etapów):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lastRenderedPageBreak/>
        <w:t>Informacje dodatkowe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IV.3.2) Informacje na temat dialogu konkurencyjnego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Opis potrzeb i wymagań zamawiającego lub informacja o sposobie uzyskania tego opisu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  <w:t>Informacja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o wysokości nagród dla wykonawców, którzy podczas dialogu konkurencyjnego przedstawili rozwiązania stanowiące podstawę do składania ofert, jeżeli zamawiający przewiduje nagrody: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  <w:t>Wstępny harmonogram postępowania: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  <w:t>Podział dialogu na etapy w celu ograniczenia liczby rozwiązań: nie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Należy podać informacje na temat etapów dialogu: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  <w:t>Informacje dodatkowe: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IV.3.3) Informacje na temat partnerstwa innowacyjnego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Elementy opisu przedmiotu zamówienia definiujące minimalne wymagania, którym muszą odpowiadać wszystkie oferty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  <w:t>Podział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negocjacji na etapy w celu ograniczeniu liczby ofert podlegających negocjacjom poprzez zastosowanie kryteriów oceny ofert wskazanych w specyfikacji istotnych warunków zamówienia: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nie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Informacje dodatkowe: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IV.4) Licytacja elektroniczna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Adres strony internetowej, na której będzie prowadzona licytacja elektroniczna: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>Adres strony internetowej, na której jest dostępny opis przedmiotu zamówienia w licytacji elektronicznej: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>Wymagania dotyczące rejestracji i identyfikacji wykonawców w licytacji elektronicznej, w tym wymagania techniczne urządzeń informatycznych: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>Sposób postępowania w toku licytacji elektronicznej, w tym określenie minimalnych wysokości postąpień: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>Informacje o liczbie etapów licytacji elektronicznej i czasie ich trwania: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>Licytacja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etap</w:t>
            </w:r>
            <w:proofErr w:type="gramEnd"/>
            <w:r w:rsidRPr="00E34EB2">
              <w:t xml:space="preserve"> nr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czas</w:t>
            </w:r>
            <w:proofErr w:type="gramEnd"/>
            <w:r w:rsidRPr="00E34EB2">
              <w:t xml:space="preserve"> trwania etapu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/>
        </w:tc>
        <w:tc>
          <w:tcPr>
            <w:tcW w:w="0" w:type="auto"/>
            <w:vAlign w:val="center"/>
            <w:hideMark/>
          </w:tcPr>
          <w:p w:rsidR="00E34EB2" w:rsidRPr="00E34EB2" w:rsidRDefault="00E34EB2" w:rsidP="00E34EB2"/>
        </w:tc>
      </w:tr>
    </w:tbl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  <w:t>Wykonawcy, którzy nie złożyli nowych postąpień, zostaną zakwalifikowani do następnego etapu: nie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>Termin otwarcia licytacji elektronicznej: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t>Termin i warunki zamknięcia licytacji elektronicznej: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  <w:t>Istotne dla stron postanowienia, które zostaną wprowadzone do treści zawieranej umowy w sprawie zamówienia publicznego, albo ogólne warunki umowy, albo wzór umowy: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  <w:t>Wymagania dotyczące zabezpieczenia należytego wykonania umowy: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  <w:t>Informacje dodatkowe: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IV.5) ZMIANA UMOWY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Przewiduje się istotne zmiany postanowień zawartej umowy w stosunku do treści oferty, na podstawie której dokonano wyboru wykonawcy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tak</w:t>
      </w:r>
      <w:proofErr w:type="gramEnd"/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Należy wskazać zakres, charakter zmian oraz warunki wprowadzenia zmian: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 xml:space="preserve">2. Zamawiający przewiduje możliwość zmiany umowy w zakresie: 1) przedmiotu umowy w następujących przypadkach: a) braku wyrobów stanowiących przedmiot umowy, na rynku z przyczyn </w:t>
      </w:r>
      <w:r w:rsidRPr="00E34EB2">
        <w:rPr>
          <w:rFonts w:ascii="Tahoma" w:hAnsi="Tahoma" w:cs="Tahoma"/>
          <w:color w:val="000000"/>
          <w:sz w:val="20"/>
          <w:szCs w:val="20"/>
        </w:rPr>
        <w:lastRenderedPageBreak/>
        <w:t xml:space="preserve">niezależnych od Wykonawcy (np. wycofanie z rynku, zaprzestanie produkcji) – istnieje możliwość zastąpienia produktem o tym samym zastosowaniu, równoważnym - po cenie nie wyższej niż określona w niniejszej umowie; b) zmiany nazwy produktu, producenta dostarczanych wyrobów, numeru katalogowego wyrobu, wielkości opakowania dostarczanych wyrobów, jeśli z przyczyn niezależnych od Wykonawcy nie jest możliwe dostarczenie wyrobu wskazanego w ofercie, w szczególności przyczyną taką może być wycofanie wyrobu z obrotu lub zaprzestanie produkcji lub jej wstrzymanie, a możliwe jest zastosowanie zamiennika leku/wyrobu 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przy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zastrzeżeniu braku możliwości podwyższenia ceny, c) zmiany w części dotyczącej sposobu konfekcjonowania przedmiotu zamówienia w zakresie określonym w pkt. 1 i 2, po uzyskaniu akceptacji Zamawiającego, d) zmiany ilości sztuk w opakowaniu – przeliczenie ilości sztuk na odpowiednią ilość opakowań za zgodą Zamawiającego. 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e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) pojawienia się w asortymencie Wykonawcy tańszych zamienników będących odpowiednikami wyrobów nabywanych w ramach niniejszej umowy, f) określonym w § 3 ust. 1 niniejszej umowy. 2) należnego wynagrodzenia Wykonawcy w następujących przypadkach: a) zmiany ustawowej stawki podatku od towarów i usług VAT; zmiana będzie dotyczyła wynagrodzenia za części umowy jeszcze niezrealizowane, </w:t>
      </w:r>
      <w:proofErr w:type="gramStart"/>
      <w:r w:rsidRPr="00E34EB2">
        <w:rPr>
          <w:rFonts w:ascii="Tahoma" w:hAnsi="Tahoma" w:cs="Tahoma"/>
          <w:color w:val="000000"/>
          <w:sz w:val="20"/>
          <w:szCs w:val="20"/>
        </w:rPr>
        <w:t>co do których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Wykonawca nie pozostaje w zwłoce, b) obniżenia ceny wyrobów będących przedmiotem niniejszej umowy na skutek ustalania okresowo przez producentów cen promocyjnych wyrobów.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IV.6) INFORMACJE ADMINISTRACYJNE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IV.6.1) Sposób udostępniania informacji o charakterze poufnym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(jeżeli dotyczy</w:t>
      </w:r>
      <w:proofErr w:type="gramStart"/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):</w:t>
      </w:r>
      <w:r w:rsidRPr="00E34EB2">
        <w:rPr>
          <w:rFonts w:ascii="Tahoma" w:hAnsi="Tahoma" w:cs="Tahoma"/>
          <w:i/>
          <w:i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Środki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służące ochronie informacji o charakterze poufnym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IV.6.2) Termin składania ofert lub wniosków o dopuszczenie do udziału w postępowaniu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Data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>: 08/02/2017, godzina: 12:00,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Skrócenie terminu składania wniosków, ze względu na pilną potrzebę udzielenia zamówienia (przetarg nieograniczony, przetarg ograniczony, negocjacje z ogłoszeniem):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lastRenderedPageBreak/>
        <w:t>nie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Wskazać powody: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br/>
        <w:t>Język lub języki, w jakich mogą być sporządzane oferty lub wnioski o dopuszczenie do udziału w postępowaniu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&gt;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IV.6.3) Termin związania ofertą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okres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w dniach: 30 (od ostatecznego terminu składania ofert)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nie</w:t>
      </w:r>
      <w:proofErr w:type="gramEnd"/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nie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IV.6.6) Informacje dodatkowe:</w:t>
      </w:r>
    </w:p>
    <w:p w:rsidR="00E34EB2" w:rsidRPr="00E34EB2" w:rsidRDefault="00E34EB2" w:rsidP="00E34EB2">
      <w:pPr>
        <w:shd w:val="clear" w:color="auto" w:fill="FFFFFF"/>
        <w:spacing w:line="502" w:lineRule="atLeast"/>
        <w:jc w:val="center"/>
        <w:rPr>
          <w:rFonts w:ascii="Tahoma" w:hAnsi="Tahoma" w:cs="Tahoma"/>
          <w:b/>
          <w:bCs/>
          <w:color w:val="000000"/>
        </w:rPr>
      </w:pPr>
      <w:r w:rsidRPr="00E34EB2">
        <w:rPr>
          <w:rFonts w:ascii="Tahoma" w:hAnsi="Tahoma" w:cs="Tahoma"/>
          <w:b/>
          <w:bCs/>
          <w:color w:val="000000"/>
          <w:u w:val="single"/>
        </w:rPr>
        <w:t>ZAŁĄCZNIK I - INFORMACJE DOTYCZĄCE OFERT CZĘŚCIOWYCH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Część nr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1   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Nazwa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Zadanie nr 1 – Środki kontrastowe LOHEXOL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1) Krótki opis przedmiotu zamówienia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(wielkość, zakres, rodzaj i ilość dostaw, usług lub robót budowlanych lub określenie zapotrzebowania i wymagań</w:t>
      </w:r>
      <w:proofErr w:type="gramStart"/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)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w przypadku partnerstwa innowacyjnego - określenie zapotrzebowania na innowacyjny produkt, usługę lub roboty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budowlane:</w:t>
      </w:r>
      <w:r w:rsidRPr="00E34EB2">
        <w:rPr>
          <w:rFonts w:ascii="Tahoma" w:hAnsi="Tahoma" w:cs="Tahoma"/>
          <w:color w:val="000000"/>
          <w:sz w:val="20"/>
          <w:szCs w:val="20"/>
        </w:rPr>
        <w:t>Zadanie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 nr 1 – Środki kontrastowe LOHEXOL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2) Wspólny Słownik Zamówień (CPV):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33696000-5, 33124131-2, 33141100-1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3) Wartość części zamówienia (jeżeli zamawiający podaje informacje o wartości zamówienia):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color w:val="000000"/>
          <w:sz w:val="20"/>
          <w:szCs w:val="20"/>
        </w:rPr>
        <w:lastRenderedPageBreak/>
        <w:t>Wartość bez VAT: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Waluta: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4) Czas trwania lub termin wykonania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okres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w miesiącach: 12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35" w:type="dxa"/>
          <w:bottom w:w="15" w:type="dxa"/>
          <w:right w:w="15" w:type="dxa"/>
        </w:tblCellMar>
        <w:tblLook w:val="04A0"/>
      </w:tblPr>
      <w:tblGrid>
        <w:gridCol w:w="1975"/>
        <w:gridCol w:w="1369"/>
      </w:tblGrid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Znaczenie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60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ważności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30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10</w:t>
            </w:r>
          </w:p>
        </w:tc>
      </w:tr>
    </w:tbl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6) INFORMACJE DODATKOWE: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Część nr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2   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Nazwa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Zadanie nr 2 – Środki kontrastowe IODIXANOL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1) Krótki opis przedmiotu zamówienia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(wielkość, zakres, rodzaj i ilość dostaw, usług lub robót budowlanych lub określenie zapotrzebowania i wymagań</w:t>
      </w:r>
      <w:proofErr w:type="gramStart"/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)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w przypadku partnerstwa innowacyjnego - określenie zapotrzebowania na innowacyjny produkt, usługę lub roboty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budowlane:</w:t>
      </w:r>
      <w:r w:rsidRPr="00E34EB2">
        <w:rPr>
          <w:rFonts w:ascii="Tahoma" w:hAnsi="Tahoma" w:cs="Tahoma"/>
          <w:color w:val="000000"/>
          <w:sz w:val="20"/>
          <w:szCs w:val="20"/>
        </w:rPr>
        <w:t>Zadanie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 nr 2 – Środki kontrastowe IODIXANOL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2) Wspólny Słownik Zamówień (CPV):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33696000-5, 33124131-2, 33141100-1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3) Wartość części zamówienia (jeżeli zamawiający podaje informacje o wartości zamówienia):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Wartość bez VAT: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Waluta: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4) Czas trwania lub termin wykonania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okres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w miesiącach: 12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35" w:type="dxa"/>
          <w:bottom w:w="15" w:type="dxa"/>
          <w:right w:w="15" w:type="dxa"/>
        </w:tblCellMar>
        <w:tblLook w:val="04A0"/>
      </w:tblPr>
      <w:tblGrid>
        <w:gridCol w:w="1975"/>
        <w:gridCol w:w="1369"/>
      </w:tblGrid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Znaczenie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60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ważności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30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10</w:t>
            </w:r>
          </w:p>
        </w:tc>
      </w:tr>
    </w:tbl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6) INFORMACJE DODATKOWE: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Część nr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3   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Nazwa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Zadanie nr 3 – Środki kontrastowe IOPROMIDE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1) Krótki opis przedmiotu zamówienia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(wielkość, zakres, rodzaj i ilość dostaw, usług lub robót budowlanych lub określenie zapotrzebowania i wymagań</w:t>
      </w:r>
      <w:proofErr w:type="gramStart"/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)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w przypadku partnerstwa innowacyjnego - określenie zapotrzebowania na innowacyjny produkt, usługę lub roboty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budowlane:</w:t>
      </w:r>
      <w:r w:rsidRPr="00E34EB2">
        <w:rPr>
          <w:rFonts w:ascii="Tahoma" w:hAnsi="Tahoma" w:cs="Tahoma"/>
          <w:color w:val="000000"/>
          <w:sz w:val="20"/>
          <w:szCs w:val="20"/>
        </w:rPr>
        <w:t>Zadanie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 nr 3 – Środki kontrastowe IOPROMIDE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2) Wspólny Słownik Zamówień (CPV):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33696000-5, 33124131-2, 33141100-1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3) Wartość części zamówienia (jeżeli zamawiający podaje informacje o wartości zamówienia):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Wartość bez VAT: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Waluta: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4) Czas trwania lub termin wykonania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okres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w miesiącach: 12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35" w:type="dxa"/>
          <w:bottom w:w="15" w:type="dxa"/>
          <w:right w:w="15" w:type="dxa"/>
        </w:tblCellMar>
        <w:tblLook w:val="04A0"/>
      </w:tblPr>
      <w:tblGrid>
        <w:gridCol w:w="1975"/>
        <w:gridCol w:w="1369"/>
      </w:tblGrid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Znaczenie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60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ważności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30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10</w:t>
            </w:r>
          </w:p>
        </w:tc>
      </w:tr>
    </w:tbl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6) INFORMACJE DODATKOWE: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Część nr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4   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Nazwa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Zadanie nr 4 – Środki kontrastowe IOMEPROL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1) Krótki opis przedmiotu zamówienia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(wielkość, zakres, rodzaj i ilość dostaw, usług lub robót budowlanych lub określenie zapotrzebowania i wymagań</w:t>
      </w:r>
      <w:proofErr w:type="gramStart"/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)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w przypadku partnerstwa innowacyjnego - określenie zapotrzebowania na innowacyjny produkt, usługę lub roboty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budowlane:</w:t>
      </w:r>
      <w:r w:rsidRPr="00E34EB2">
        <w:rPr>
          <w:rFonts w:ascii="Tahoma" w:hAnsi="Tahoma" w:cs="Tahoma"/>
          <w:color w:val="000000"/>
          <w:sz w:val="20"/>
          <w:szCs w:val="20"/>
        </w:rPr>
        <w:t>Zadanie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 nr 4 – Środki kontrastowe IOMEPROL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2) Wspólny Słownik Zamówień (CPV):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33696000-5, 33124131-2, 33141100-1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3) Wartość części zamówienia (jeżeli zamawiający podaje informacje o wartości zamówienia):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Wartość bez VAT: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Waluta: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lastRenderedPageBreak/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4) Czas trwania lub termin wykonania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okres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w miesiącach: 12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35" w:type="dxa"/>
          <w:bottom w:w="15" w:type="dxa"/>
          <w:right w:w="15" w:type="dxa"/>
        </w:tblCellMar>
        <w:tblLook w:val="04A0"/>
      </w:tblPr>
      <w:tblGrid>
        <w:gridCol w:w="1975"/>
        <w:gridCol w:w="1369"/>
      </w:tblGrid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Znaczenie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60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ważności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30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10</w:t>
            </w:r>
          </w:p>
        </w:tc>
      </w:tr>
    </w:tbl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6) INFORMACJE DODATKOWE: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Część nr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5   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Nazwa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Zadanie nr 5 – Środki kontrastowe GADOBUTROL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1) Krótki opis przedmiotu zamówienia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(wielkość, zakres, rodzaj i ilość dostaw, usług lub robót budowlanych lub określenie zapotrzebowania i wymagań</w:t>
      </w:r>
      <w:proofErr w:type="gramStart"/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)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w przypadku partnerstwa innowacyjnego - określenie zapotrzebowania na innowacyjny produkt, usługę lub roboty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budowlane:</w:t>
      </w:r>
      <w:r w:rsidRPr="00E34EB2">
        <w:rPr>
          <w:rFonts w:ascii="Tahoma" w:hAnsi="Tahoma" w:cs="Tahoma"/>
          <w:color w:val="000000"/>
          <w:sz w:val="20"/>
          <w:szCs w:val="20"/>
        </w:rPr>
        <w:t>Zadanie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 nr 5 – Środki kontrastowe GADOBUTROL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2) Wspólny Słownik Zamówień (CPV):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33696000-5, 33124131-2, 33141100-1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3) Wartość części zamówienia (jeżeli zamawiający podaje informacje o wartości zamówienia):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Wartość bez VAT: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Waluta: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4) Czas trwania lub termin wykonania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okres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w miesiącach: 12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35" w:type="dxa"/>
          <w:bottom w:w="15" w:type="dxa"/>
          <w:right w:w="15" w:type="dxa"/>
        </w:tblCellMar>
        <w:tblLook w:val="04A0"/>
      </w:tblPr>
      <w:tblGrid>
        <w:gridCol w:w="1975"/>
        <w:gridCol w:w="1369"/>
      </w:tblGrid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Znaczenie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60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ważności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30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10</w:t>
            </w:r>
          </w:p>
        </w:tc>
      </w:tr>
    </w:tbl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6) INFORMACJE DODATKOWE: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Część nr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6   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Nazwa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Zadanie nr 6 – Środki kontrastowe GADODIAMIDE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1) Krótki opis przedmiotu zamówienia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(wielkość, zakres, rodzaj i ilość dostaw, usług lub robót budowlanych lub określenie zapotrzebowania i wymagań</w:t>
      </w:r>
      <w:proofErr w:type="gramStart"/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)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w przypadku partnerstwa innowacyjnego - określenie zapotrzebowania na innowacyjny produkt, usługę lub roboty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budowlane:</w:t>
      </w:r>
      <w:r w:rsidRPr="00E34EB2">
        <w:rPr>
          <w:rFonts w:ascii="Tahoma" w:hAnsi="Tahoma" w:cs="Tahoma"/>
          <w:color w:val="000000"/>
          <w:sz w:val="20"/>
          <w:szCs w:val="20"/>
        </w:rPr>
        <w:t>Zadanie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 nr 6 – Środki kontrastowe GADODIAMIDE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2) Wspólny Słownik Zamówień (CPV):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33696000-5, 33124131-2, 33141100-1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3) Wartość części zamówienia (jeżeli zamawiający podaje informacje o wartości zamówienia):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Wartość bez VAT: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Waluta: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4) Czas trwania lub termin wykonania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okres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w miesiącach: 12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35" w:type="dxa"/>
          <w:bottom w:w="15" w:type="dxa"/>
          <w:right w:w="15" w:type="dxa"/>
        </w:tblCellMar>
        <w:tblLook w:val="04A0"/>
      </w:tblPr>
      <w:tblGrid>
        <w:gridCol w:w="1975"/>
        <w:gridCol w:w="1369"/>
      </w:tblGrid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Znaczenie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60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ważności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30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10</w:t>
            </w:r>
          </w:p>
        </w:tc>
      </w:tr>
    </w:tbl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6) INFORMACJE DODATKOWE: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Część nr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7   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Nazwa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Zadanie nr 7 – Środki kontrastowe GADOTERIDOL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1) Krótki opis przedmiotu zamówienia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(wielkość, zakres, rodzaj i ilość dostaw, usług lub robót budowlanych lub określenie zapotrzebowania i wymagań</w:t>
      </w:r>
      <w:proofErr w:type="gramStart"/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)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w przypadku partnerstwa innowacyjnego - określenie zapotrzebowania na innowacyjny produkt, usługę lub roboty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budowlane:</w:t>
      </w:r>
      <w:r w:rsidRPr="00E34EB2">
        <w:rPr>
          <w:rFonts w:ascii="Tahoma" w:hAnsi="Tahoma" w:cs="Tahoma"/>
          <w:color w:val="000000"/>
          <w:sz w:val="20"/>
          <w:szCs w:val="20"/>
        </w:rPr>
        <w:t>Zadanie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 nr 7 – Środki kontrastowe GADOTERIDOL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2) Wspólny Słownik Zamówień (CPV):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33696000-5, 33124131-2, 33141100-1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3) Wartość części zamówienia (jeżeli zamawiający podaje informacje o wartości zamówienia):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Wartość bez VAT: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Waluta: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lastRenderedPageBreak/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4) Czas trwania lub termin wykonania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okres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w miesiącach: 12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35" w:type="dxa"/>
          <w:bottom w:w="15" w:type="dxa"/>
          <w:right w:w="15" w:type="dxa"/>
        </w:tblCellMar>
        <w:tblLook w:val="04A0"/>
      </w:tblPr>
      <w:tblGrid>
        <w:gridCol w:w="1975"/>
        <w:gridCol w:w="1369"/>
      </w:tblGrid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Znaczenie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60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ważności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30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10</w:t>
            </w:r>
          </w:p>
        </w:tc>
      </w:tr>
    </w:tbl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6) INFORMACJE DODATKOWE: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Część nr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8   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Nazwa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 xml:space="preserve">Zadanie nr 8 – Paski testowe do oznaczania glukozy wraz z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glukometrami</w:t>
      </w:r>
      <w:proofErr w:type="spell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1) Krótki opis przedmiotu zamówienia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(wielkość, zakres, rodzaj i ilość dostaw, usług lub robót budowlanych lub określenie zapotrzebowania i wymagań</w:t>
      </w:r>
      <w:proofErr w:type="gramStart"/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)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w przypadku partnerstwa innowacyjnego - określenie zapotrzebowania na innowacyjny produkt, usługę lub roboty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budowlane:</w:t>
      </w:r>
      <w:r w:rsidRPr="00E34EB2">
        <w:rPr>
          <w:rFonts w:ascii="Tahoma" w:hAnsi="Tahoma" w:cs="Tahoma"/>
          <w:color w:val="000000"/>
          <w:sz w:val="20"/>
          <w:szCs w:val="20"/>
        </w:rPr>
        <w:t>Zadanie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 nr 8 – Paski testowe do oznaczania glukozy wraz z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glukometrami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2) Wspólny Słownik Zamówień (CPV):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33696000-5, 33124131-2, 33141100-1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3) Wartość części zamówienia (jeżeli zamawiający podaje informacje o wartości zamówienia):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Wartość bez VAT: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Waluta: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4) Czas trwania lub termin wykonania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okres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w miesiącach: 12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35" w:type="dxa"/>
          <w:bottom w:w="15" w:type="dxa"/>
          <w:right w:w="15" w:type="dxa"/>
        </w:tblCellMar>
        <w:tblLook w:val="04A0"/>
      </w:tblPr>
      <w:tblGrid>
        <w:gridCol w:w="1975"/>
        <w:gridCol w:w="1369"/>
      </w:tblGrid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Znaczenie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60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ważności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30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10</w:t>
            </w:r>
          </w:p>
        </w:tc>
      </w:tr>
    </w:tbl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6) INFORMACJE DODATKOWE: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Część nr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9   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Nazwa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Zadanie nr 9 – Dwuskładnikowa hemostatyczna gąbka lecznicza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1) Krótki opis przedmiotu zamówienia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(wielkość, zakres, rodzaj i ilość dostaw, usług lub robót budowlanych lub określenie zapotrzebowania i wymagań</w:t>
      </w:r>
      <w:proofErr w:type="gramStart"/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)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w przypadku partnerstwa innowacyjnego - określenie zapotrzebowania na innowacyjny produkt, usługę lub roboty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budowlane:</w:t>
      </w:r>
      <w:r w:rsidRPr="00E34EB2">
        <w:rPr>
          <w:rFonts w:ascii="Tahoma" w:hAnsi="Tahoma" w:cs="Tahoma"/>
          <w:color w:val="000000"/>
          <w:sz w:val="20"/>
          <w:szCs w:val="20"/>
        </w:rPr>
        <w:t>Zadanie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 nr 9 – Dwuskładnikowa hemostatyczna gąbka lecznicza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2) Wspólny Słownik Zamówień (CPV):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33696000-5, 33124131-2, 33141100-1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3) Wartość części zamówienia (jeżeli zamawiający podaje informacje o wartości zamówienia):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Wartość bez VAT: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Waluta: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4) Czas trwania lub termin wykonania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okres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w miesiącach: 12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35" w:type="dxa"/>
          <w:bottom w:w="15" w:type="dxa"/>
          <w:right w:w="15" w:type="dxa"/>
        </w:tblCellMar>
        <w:tblLook w:val="04A0"/>
      </w:tblPr>
      <w:tblGrid>
        <w:gridCol w:w="1975"/>
        <w:gridCol w:w="1369"/>
      </w:tblGrid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Znaczenie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60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ważności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30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10</w:t>
            </w:r>
          </w:p>
        </w:tc>
      </w:tr>
    </w:tbl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6) INFORMACJE DODATKOWE: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Część nr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10   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Nazwa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Zadanie nr 10 – Gąbka żelatynowa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1) Krótki opis przedmiotu zamówienia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(wielkość, zakres, rodzaj i ilość dostaw, usług lub robót budowlanych lub określenie zapotrzebowania i wymagań</w:t>
      </w:r>
      <w:proofErr w:type="gramStart"/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)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w przypadku partnerstwa innowacyjnego - określenie zapotrzebowania na innowacyjny produkt, usługę lub roboty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budowlane:</w:t>
      </w:r>
      <w:r w:rsidRPr="00E34EB2">
        <w:rPr>
          <w:rFonts w:ascii="Tahoma" w:hAnsi="Tahoma" w:cs="Tahoma"/>
          <w:color w:val="000000"/>
          <w:sz w:val="20"/>
          <w:szCs w:val="20"/>
        </w:rPr>
        <w:t>Zadanie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 nr 10 – Gąbka żelatynowa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2) Wspólny Słownik Zamówień (CPV):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33696000-5, 33124131-2, 33141100-1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3) Wartość części zamówienia (jeżeli zamawiający podaje informacje o wartości zamówienia):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Wartość bez VAT: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Waluta: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lastRenderedPageBreak/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4) Czas trwania lub termin wykonania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okres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w miesiącach: 12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35" w:type="dxa"/>
          <w:bottom w:w="15" w:type="dxa"/>
          <w:right w:w="15" w:type="dxa"/>
        </w:tblCellMar>
        <w:tblLook w:val="04A0"/>
      </w:tblPr>
      <w:tblGrid>
        <w:gridCol w:w="1975"/>
        <w:gridCol w:w="1369"/>
      </w:tblGrid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Znaczenie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60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ważności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30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10</w:t>
            </w:r>
          </w:p>
        </w:tc>
      </w:tr>
    </w:tbl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6) INFORMACJE DODATKOWE: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Część nr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11   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Nazwa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 xml:space="preserve">Zadanie nr 11 – Gąbka zawierająca siarczan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gentamecyny</w:t>
      </w:r>
      <w:proofErr w:type="spellEnd"/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1) Krótki opis przedmiotu zamówienia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(wielkość, zakres, rodzaj i ilość dostaw, usług lub robót budowlanych lub określenie zapotrzebowania i wymagań</w:t>
      </w:r>
      <w:proofErr w:type="gramStart"/>
      <w:r w:rsidRPr="00E34EB2">
        <w:rPr>
          <w:rFonts w:ascii="Tahoma" w:hAnsi="Tahoma" w:cs="Tahoma"/>
          <w:i/>
          <w:iCs/>
          <w:color w:val="000000"/>
          <w:sz w:val="20"/>
          <w:szCs w:val="20"/>
        </w:rPr>
        <w:t>)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proofErr w:type="gramEnd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 xml:space="preserve"> w przypadku partnerstwa innowacyjnego - określenie zapotrzebowania na innowacyjny produkt, usługę lub roboty </w:t>
      </w:r>
      <w:proofErr w:type="spell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budowlane:</w:t>
      </w:r>
      <w:r w:rsidRPr="00E34EB2">
        <w:rPr>
          <w:rFonts w:ascii="Tahoma" w:hAnsi="Tahoma" w:cs="Tahoma"/>
          <w:color w:val="000000"/>
          <w:sz w:val="20"/>
          <w:szCs w:val="20"/>
        </w:rPr>
        <w:t>Zadanie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t xml:space="preserve"> nr 11 – Gąbka zawierająca siarczan </w:t>
      </w:r>
      <w:proofErr w:type="spellStart"/>
      <w:r w:rsidRPr="00E34EB2">
        <w:rPr>
          <w:rFonts w:ascii="Tahoma" w:hAnsi="Tahoma" w:cs="Tahoma"/>
          <w:color w:val="000000"/>
          <w:sz w:val="20"/>
          <w:szCs w:val="20"/>
        </w:rPr>
        <w:t>gentamecyny</w:t>
      </w:r>
      <w:proofErr w:type="spellEnd"/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2) Wspólny Słownik Zamówień (CPV):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33696000-5, 33124131-2, 33141100-1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3) Wartość części zamówienia (jeżeli zamawiający podaje informacje o wartości zamówienia):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Wartość bez VAT:</w:t>
      </w:r>
      <w:r w:rsidRPr="00E34EB2">
        <w:rPr>
          <w:rFonts w:ascii="Tahoma" w:hAnsi="Tahoma" w:cs="Tahoma"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br/>
        <w:t>Waluta:</w:t>
      </w:r>
      <w:r w:rsidRPr="00E34EB2">
        <w:rPr>
          <w:rFonts w:ascii="Tahoma" w:hAnsi="Tahoma" w:cs="Tahoma"/>
          <w:color w:val="000000"/>
          <w:sz w:val="20"/>
        </w:rPr>
        <w:t> </w:t>
      </w:r>
    </w:p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4) Czas trwania lub termin wykonania</w:t>
      </w:r>
      <w:proofErr w:type="gramStart"/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  <w:r w:rsidRPr="00E34EB2">
        <w:rPr>
          <w:rFonts w:ascii="Tahoma" w:hAnsi="Tahoma" w:cs="Tahoma"/>
          <w:color w:val="000000"/>
          <w:sz w:val="20"/>
          <w:szCs w:val="20"/>
        </w:rPr>
        <w:t>okres</w:t>
      </w:r>
      <w:proofErr w:type="gramEnd"/>
      <w:r w:rsidRPr="00E34EB2">
        <w:rPr>
          <w:rFonts w:ascii="Tahoma" w:hAnsi="Tahoma" w:cs="Tahoma"/>
          <w:color w:val="000000"/>
          <w:sz w:val="20"/>
          <w:szCs w:val="20"/>
        </w:rPr>
        <w:t xml:space="preserve"> w miesiącach: 12</w:t>
      </w:r>
      <w:r w:rsidRPr="00E34EB2">
        <w:rPr>
          <w:rFonts w:ascii="Tahoma" w:hAnsi="Tahoma" w:cs="Tahoma"/>
          <w:color w:val="000000"/>
          <w:sz w:val="20"/>
          <w:szCs w:val="20"/>
        </w:rPr>
        <w:br/>
      </w: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35" w:type="dxa"/>
          <w:bottom w:w="15" w:type="dxa"/>
          <w:right w:w="15" w:type="dxa"/>
        </w:tblCellMar>
        <w:tblLook w:val="04A0"/>
      </w:tblPr>
      <w:tblGrid>
        <w:gridCol w:w="1975"/>
        <w:gridCol w:w="1369"/>
      </w:tblGrid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rPr>
                <w:i/>
                <w:iCs/>
              </w:rPr>
              <w:t>Znaczenie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cena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60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ważności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30</w:t>
            </w:r>
          </w:p>
        </w:tc>
      </w:tr>
      <w:tr w:rsidR="00E34EB2" w:rsidRPr="00E34EB2" w:rsidTr="00E34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proofErr w:type="gramStart"/>
            <w:r w:rsidRPr="00E34EB2">
              <w:t>termin</w:t>
            </w:r>
            <w:proofErr w:type="gramEnd"/>
            <w:r w:rsidRPr="00E34EB2">
              <w:t xml:space="preserve"> płatności</w:t>
            </w:r>
          </w:p>
        </w:tc>
        <w:tc>
          <w:tcPr>
            <w:tcW w:w="0" w:type="auto"/>
            <w:vAlign w:val="center"/>
            <w:hideMark/>
          </w:tcPr>
          <w:p w:rsidR="00E34EB2" w:rsidRPr="00E34EB2" w:rsidRDefault="00E34EB2" w:rsidP="00E34EB2">
            <w:r w:rsidRPr="00E34EB2">
              <w:t>10</w:t>
            </w:r>
          </w:p>
        </w:tc>
      </w:tr>
    </w:tbl>
    <w:p w:rsidR="00E34EB2" w:rsidRPr="00E34EB2" w:rsidRDefault="00E34EB2" w:rsidP="00E34EB2">
      <w:pPr>
        <w:shd w:val="clear" w:color="auto" w:fill="FFFFFF"/>
        <w:spacing w:line="502" w:lineRule="atLeast"/>
        <w:rPr>
          <w:rFonts w:ascii="Tahoma" w:hAnsi="Tahoma" w:cs="Tahoma"/>
          <w:color w:val="000000"/>
          <w:sz w:val="20"/>
          <w:szCs w:val="20"/>
        </w:rPr>
      </w:pPr>
      <w:r w:rsidRPr="00E34EB2">
        <w:rPr>
          <w:rFonts w:ascii="Tahoma" w:hAnsi="Tahoma" w:cs="Tahoma"/>
          <w:b/>
          <w:bCs/>
          <w:color w:val="000000"/>
          <w:sz w:val="20"/>
          <w:szCs w:val="20"/>
        </w:rPr>
        <w:t>6) INFORMACJE DODATKOWE:</w:t>
      </w:r>
      <w:r w:rsidRPr="00E34EB2">
        <w:rPr>
          <w:rFonts w:ascii="Tahoma" w:hAnsi="Tahoma" w:cs="Tahoma"/>
          <w:b/>
          <w:bCs/>
          <w:color w:val="000000"/>
          <w:sz w:val="20"/>
        </w:rPr>
        <w:t> </w:t>
      </w:r>
    </w:p>
    <w:p w:rsidR="0093264B" w:rsidRDefault="00E34EB2"/>
    <w:sectPr w:rsidR="0093264B" w:rsidSect="00C2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34EB2"/>
    <w:rsid w:val="00186701"/>
    <w:rsid w:val="00604002"/>
    <w:rsid w:val="00652BF3"/>
    <w:rsid w:val="00A75AB7"/>
    <w:rsid w:val="00C27498"/>
    <w:rsid w:val="00E34EB2"/>
    <w:rsid w:val="00E5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70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34EB2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34EB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E34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0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wsz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4888</Words>
  <Characters>29332</Characters>
  <Application>Microsoft Office Word</Application>
  <DocSecurity>0</DocSecurity>
  <Lines>244</Lines>
  <Paragraphs>68</Paragraphs>
  <ScaleCrop>false</ScaleCrop>
  <Company/>
  <LinksUpToDate>false</LinksUpToDate>
  <CharactersWithSpaces>34152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3</cp:revision>
  <dcterms:created xsi:type="dcterms:W3CDTF">2017-01-31T13:27:00Z</dcterms:created>
  <dcterms:modified xsi:type="dcterms:W3CDTF">2017-01-31T13:29:00Z</dcterms:modified>
</cp:coreProperties>
</file>